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43" w:rsidRPr="00A16643" w:rsidRDefault="00A16643" w:rsidP="00A16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6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20F502A" wp14:editId="00833387">
            <wp:extent cx="2395728" cy="673608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E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728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643" w:rsidRPr="00A16643" w:rsidRDefault="00A16643" w:rsidP="00A16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643" w:rsidRPr="00A16643" w:rsidRDefault="00A16643" w:rsidP="00A16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643">
        <w:rPr>
          <w:rFonts w:ascii="Times New Roman" w:hAnsi="Times New Roman" w:cs="Times New Roman"/>
          <w:b/>
          <w:sz w:val="24"/>
          <w:szCs w:val="24"/>
        </w:rPr>
        <w:t>Ensino Fundamental II – 6º ao 9º ano</w:t>
      </w:r>
    </w:p>
    <w:p w:rsidR="00A16643" w:rsidRPr="00A16643" w:rsidRDefault="00A16643" w:rsidP="00A16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643" w:rsidRPr="00A16643" w:rsidRDefault="00A16643" w:rsidP="00A16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643">
        <w:rPr>
          <w:rFonts w:ascii="Times New Roman" w:hAnsi="Times New Roman" w:cs="Times New Roman"/>
          <w:b/>
          <w:sz w:val="24"/>
          <w:szCs w:val="24"/>
        </w:rPr>
        <w:t>TEMÁTICA DA PROVA: Água</w:t>
      </w:r>
    </w:p>
    <w:p w:rsidR="00A16643" w:rsidRPr="00A16643" w:rsidRDefault="00A16643" w:rsidP="00A16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643" w:rsidRPr="00A16643" w:rsidRDefault="00A16643" w:rsidP="00A16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643">
        <w:rPr>
          <w:rFonts w:ascii="Times New Roman" w:hAnsi="Times New Roman" w:cs="Times New Roman"/>
          <w:b/>
          <w:sz w:val="24"/>
          <w:szCs w:val="24"/>
        </w:rPr>
        <w:t xml:space="preserve">1º dia de Prova: 20/05/15 – 4ª feira – </w:t>
      </w:r>
    </w:p>
    <w:p w:rsidR="00A16643" w:rsidRPr="00A16643" w:rsidRDefault="00A16643" w:rsidP="00A16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613"/>
        <w:gridCol w:w="3083"/>
      </w:tblGrid>
      <w:tr w:rsidR="00A16643" w:rsidRPr="00A16643" w:rsidTr="00A16643">
        <w:trPr>
          <w:jc w:val="center"/>
        </w:trPr>
        <w:tc>
          <w:tcPr>
            <w:tcW w:w="3024" w:type="dxa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ÁREA DO CONHECIMENTO</w:t>
            </w:r>
          </w:p>
        </w:tc>
        <w:tc>
          <w:tcPr>
            <w:tcW w:w="2613" w:type="dxa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ANO/SÉRIE</w:t>
            </w: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6º ao 9º ano</w:t>
            </w:r>
          </w:p>
        </w:tc>
        <w:tc>
          <w:tcPr>
            <w:tcW w:w="3083" w:type="dxa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QUESTÕES</w:t>
            </w:r>
          </w:p>
        </w:tc>
      </w:tr>
      <w:tr w:rsidR="00A16643" w:rsidRPr="00A16643" w:rsidTr="00A16643">
        <w:trPr>
          <w:trHeight w:val="62"/>
          <w:jc w:val="center"/>
        </w:trPr>
        <w:tc>
          <w:tcPr>
            <w:tcW w:w="3024" w:type="dxa"/>
            <w:vMerge w:val="restart"/>
          </w:tcPr>
          <w:p w:rsidR="00A16643" w:rsidRPr="00A16643" w:rsidRDefault="00A16643" w:rsidP="00A1664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6643" w:rsidRPr="00A16643" w:rsidRDefault="00A16643" w:rsidP="00A1664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6643" w:rsidRPr="00A16643" w:rsidRDefault="00A16643" w:rsidP="00A1664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6643" w:rsidRPr="00A16643" w:rsidRDefault="00A16643" w:rsidP="00A1664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6643" w:rsidRPr="00A16643" w:rsidRDefault="00A16643" w:rsidP="00A1664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Linguagens, Códigos e Suas Tecnologias:</w:t>
            </w: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A16643" w:rsidRPr="00A16643" w:rsidRDefault="00A16643" w:rsidP="00A1664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Língua Portuguesa – </w:t>
            </w: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Leitura e interpretação</w:t>
            </w:r>
          </w:p>
        </w:tc>
        <w:tc>
          <w:tcPr>
            <w:tcW w:w="3083" w:type="dxa"/>
            <w:vMerge w:val="restart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Serão 05</w:t>
            </w: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questões de cada componente curricular.</w:t>
            </w: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 xml:space="preserve"> de 20 questões.</w:t>
            </w:r>
          </w:p>
        </w:tc>
      </w:tr>
      <w:tr w:rsidR="00A16643" w:rsidRPr="00A16643" w:rsidTr="00A16643">
        <w:trPr>
          <w:trHeight w:val="61"/>
          <w:jc w:val="center"/>
        </w:trPr>
        <w:tc>
          <w:tcPr>
            <w:tcW w:w="3024" w:type="dxa"/>
            <w:vMerge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A16643" w:rsidRPr="00A16643" w:rsidRDefault="00A16643" w:rsidP="00A1664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Redação – </w:t>
            </w: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Neste trimestre, serão aproveitadas redações realizadas em sala de aula.</w:t>
            </w:r>
          </w:p>
        </w:tc>
        <w:tc>
          <w:tcPr>
            <w:tcW w:w="3083" w:type="dxa"/>
            <w:vMerge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43" w:rsidRPr="00A16643" w:rsidTr="00A16643">
        <w:trPr>
          <w:trHeight w:val="61"/>
          <w:jc w:val="center"/>
        </w:trPr>
        <w:tc>
          <w:tcPr>
            <w:tcW w:w="3024" w:type="dxa"/>
            <w:vMerge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A16643" w:rsidRPr="00A16643" w:rsidRDefault="00A16643" w:rsidP="00A1664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Língua Inglesa</w:t>
            </w:r>
          </w:p>
        </w:tc>
        <w:tc>
          <w:tcPr>
            <w:tcW w:w="3083" w:type="dxa"/>
            <w:vMerge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43" w:rsidRPr="00A16643" w:rsidTr="00A16643">
        <w:trPr>
          <w:trHeight w:val="61"/>
          <w:jc w:val="center"/>
        </w:trPr>
        <w:tc>
          <w:tcPr>
            <w:tcW w:w="3024" w:type="dxa"/>
            <w:vMerge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Educação Física</w:t>
            </w:r>
          </w:p>
        </w:tc>
        <w:tc>
          <w:tcPr>
            <w:tcW w:w="3083" w:type="dxa"/>
            <w:vMerge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43" w:rsidRPr="00A16643" w:rsidTr="00A16643">
        <w:trPr>
          <w:trHeight w:val="140"/>
          <w:jc w:val="center"/>
        </w:trPr>
        <w:tc>
          <w:tcPr>
            <w:tcW w:w="3024" w:type="dxa"/>
            <w:vMerge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Arte</w:t>
            </w:r>
          </w:p>
        </w:tc>
        <w:tc>
          <w:tcPr>
            <w:tcW w:w="3083" w:type="dxa"/>
            <w:vMerge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643" w:rsidRPr="00A16643" w:rsidRDefault="00A16643" w:rsidP="00A166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43" w:rsidRPr="00A16643" w:rsidRDefault="00A16643" w:rsidP="00A166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43" w:rsidRPr="00A16643" w:rsidRDefault="00A16643" w:rsidP="00A16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643">
        <w:rPr>
          <w:rFonts w:ascii="Times New Roman" w:hAnsi="Times New Roman" w:cs="Times New Roman"/>
          <w:b/>
          <w:sz w:val="24"/>
          <w:szCs w:val="24"/>
        </w:rPr>
        <w:t>2º dia de Prova: 21/05/15 – 5ª feira</w:t>
      </w:r>
    </w:p>
    <w:p w:rsidR="00A16643" w:rsidRPr="00A16643" w:rsidRDefault="00A16643" w:rsidP="00A166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34"/>
        <w:gridCol w:w="2846"/>
        <w:gridCol w:w="2840"/>
      </w:tblGrid>
      <w:tr w:rsidR="00A16643" w:rsidRPr="00A16643" w:rsidTr="00A16643">
        <w:trPr>
          <w:jc w:val="center"/>
        </w:trPr>
        <w:tc>
          <w:tcPr>
            <w:tcW w:w="3295" w:type="dxa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ÁREA DO CONHECIMENTO</w:t>
            </w:r>
          </w:p>
        </w:tc>
        <w:tc>
          <w:tcPr>
            <w:tcW w:w="3295" w:type="dxa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ANO/SÉRIE</w:t>
            </w: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6º ao 9º ano</w:t>
            </w:r>
          </w:p>
        </w:tc>
        <w:tc>
          <w:tcPr>
            <w:tcW w:w="3296" w:type="dxa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QUESTÕES</w:t>
            </w:r>
          </w:p>
        </w:tc>
      </w:tr>
      <w:tr w:rsidR="00A16643" w:rsidRPr="00A16643" w:rsidTr="00A16643">
        <w:trPr>
          <w:trHeight w:val="62"/>
          <w:jc w:val="center"/>
        </w:trPr>
        <w:tc>
          <w:tcPr>
            <w:tcW w:w="3295" w:type="dxa"/>
            <w:vMerge w:val="restart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Ciências da Natureza, Matemática e Suas Tecnologias:</w:t>
            </w: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16643" w:rsidRPr="00A16643" w:rsidRDefault="00A16643" w:rsidP="00A1664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  <w:tc>
          <w:tcPr>
            <w:tcW w:w="3296" w:type="dxa"/>
            <w:vMerge w:val="restart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Serão 10</w:t>
            </w: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questões de cada componente curricular.</w:t>
            </w: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 xml:space="preserve"> de 20 questões.</w:t>
            </w: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43" w:rsidRPr="00A16643" w:rsidTr="00A16643">
        <w:trPr>
          <w:trHeight w:val="61"/>
          <w:jc w:val="center"/>
        </w:trPr>
        <w:tc>
          <w:tcPr>
            <w:tcW w:w="3295" w:type="dxa"/>
            <w:vMerge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16643" w:rsidRPr="00A16643" w:rsidRDefault="00A16643" w:rsidP="00A1664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Ciências</w:t>
            </w:r>
          </w:p>
        </w:tc>
        <w:tc>
          <w:tcPr>
            <w:tcW w:w="3296" w:type="dxa"/>
            <w:vMerge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43" w:rsidRPr="00A16643" w:rsidTr="00A16643">
        <w:trPr>
          <w:trHeight w:val="61"/>
          <w:jc w:val="center"/>
        </w:trPr>
        <w:tc>
          <w:tcPr>
            <w:tcW w:w="3295" w:type="dxa"/>
            <w:vMerge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vMerge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643" w:rsidRPr="00A16643" w:rsidRDefault="00A16643" w:rsidP="00A166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43" w:rsidRPr="00A16643" w:rsidRDefault="00A16643" w:rsidP="00A16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643">
        <w:rPr>
          <w:rFonts w:ascii="Times New Roman" w:hAnsi="Times New Roman" w:cs="Times New Roman"/>
          <w:b/>
          <w:sz w:val="24"/>
          <w:szCs w:val="24"/>
        </w:rPr>
        <w:t>3º dia de Prova: 22/05/15 – 6ª feira</w:t>
      </w:r>
    </w:p>
    <w:p w:rsidR="00A16643" w:rsidRPr="00A16643" w:rsidRDefault="00A16643" w:rsidP="00A166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4"/>
        <w:gridCol w:w="2846"/>
        <w:gridCol w:w="2840"/>
      </w:tblGrid>
      <w:tr w:rsidR="00A16643" w:rsidRPr="00A16643" w:rsidTr="000574ED">
        <w:tc>
          <w:tcPr>
            <w:tcW w:w="3295" w:type="dxa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ÁREA DO CONHECIMENTO</w:t>
            </w:r>
          </w:p>
        </w:tc>
        <w:tc>
          <w:tcPr>
            <w:tcW w:w="3295" w:type="dxa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ANO/SÉRIE</w:t>
            </w: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6º ao 9º ano</w:t>
            </w:r>
          </w:p>
        </w:tc>
        <w:tc>
          <w:tcPr>
            <w:tcW w:w="3296" w:type="dxa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QUESTÕES</w:t>
            </w:r>
          </w:p>
        </w:tc>
      </w:tr>
      <w:bookmarkEnd w:id="0"/>
      <w:tr w:rsidR="00A16643" w:rsidRPr="00A16643" w:rsidTr="000574ED">
        <w:trPr>
          <w:trHeight w:val="62"/>
        </w:trPr>
        <w:tc>
          <w:tcPr>
            <w:tcW w:w="3295" w:type="dxa"/>
            <w:vMerge w:val="restart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Ciências Humanas:</w:t>
            </w: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16643" w:rsidRPr="00A16643" w:rsidRDefault="00A16643" w:rsidP="00A1664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3296" w:type="dxa"/>
            <w:vMerge w:val="restart"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Serão 05</w:t>
            </w: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questões de cada componente curricular.</w:t>
            </w: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 xml:space="preserve"> de 20 questões.</w:t>
            </w:r>
          </w:p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43" w:rsidRPr="00A16643" w:rsidTr="00A16643">
        <w:trPr>
          <w:trHeight w:val="242"/>
        </w:trPr>
        <w:tc>
          <w:tcPr>
            <w:tcW w:w="3295" w:type="dxa"/>
            <w:vMerge/>
          </w:tcPr>
          <w:p w:rsidR="00A16643" w:rsidRPr="00A16643" w:rsidRDefault="00A16643" w:rsidP="0005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16643" w:rsidRPr="00A16643" w:rsidRDefault="00A16643" w:rsidP="00A1664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História</w:t>
            </w:r>
          </w:p>
        </w:tc>
        <w:tc>
          <w:tcPr>
            <w:tcW w:w="3296" w:type="dxa"/>
            <w:vMerge/>
          </w:tcPr>
          <w:p w:rsidR="00A16643" w:rsidRPr="00A16643" w:rsidRDefault="00A16643" w:rsidP="0005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43" w:rsidRPr="00A16643" w:rsidTr="000574ED">
        <w:trPr>
          <w:trHeight w:val="61"/>
        </w:trPr>
        <w:tc>
          <w:tcPr>
            <w:tcW w:w="3295" w:type="dxa"/>
            <w:vMerge/>
          </w:tcPr>
          <w:p w:rsidR="00A16643" w:rsidRPr="00A16643" w:rsidRDefault="00A16643" w:rsidP="0005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16643" w:rsidRPr="00A16643" w:rsidRDefault="00A16643" w:rsidP="00A1664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Educação Religiosa</w:t>
            </w:r>
          </w:p>
        </w:tc>
        <w:tc>
          <w:tcPr>
            <w:tcW w:w="3296" w:type="dxa"/>
            <w:vMerge/>
          </w:tcPr>
          <w:p w:rsidR="00A16643" w:rsidRPr="00A16643" w:rsidRDefault="00A16643" w:rsidP="0005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43" w:rsidRPr="00A16643" w:rsidTr="000574ED">
        <w:trPr>
          <w:trHeight w:val="61"/>
        </w:trPr>
        <w:tc>
          <w:tcPr>
            <w:tcW w:w="3295" w:type="dxa"/>
            <w:vMerge/>
          </w:tcPr>
          <w:p w:rsidR="00A16643" w:rsidRPr="00A16643" w:rsidRDefault="00A16643" w:rsidP="0005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16643" w:rsidRPr="00A16643" w:rsidRDefault="00A16643" w:rsidP="00A1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b/>
                <w:sz w:val="24"/>
                <w:szCs w:val="24"/>
              </w:rPr>
              <w:t>Filosofia</w:t>
            </w:r>
          </w:p>
        </w:tc>
        <w:tc>
          <w:tcPr>
            <w:tcW w:w="3296" w:type="dxa"/>
            <w:vMerge/>
          </w:tcPr>
          <w:p w:rsidR="00A16643" w:rsidRPr="00A16643" w:rsidRDefault="00A16643" w:rsidP="0005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43" w:rsidRPr="00A16643" w:rsidTr="000574ED">
        <w:trPr>
          <w:trHeight w:val="530"/>
        </w:trPr>
        <w:tc>
          <w:tcPr>
            <w:tcW w:w="3295" w:type="dxa"/>
            <w:vMerge/>
          </w:tcPr>
          <w:p w:rsidR="00A16643" w:rsidRPr="00A16643" w:rsidRDefault="00A16643" w:rsidP="0005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16643" w:rsidRPr="00A16643" w:rsidRDefault="00A16643" w:rsidP="0005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vMerge/>
          </w:tcPr>
          <w:p w:rsidR="00A16643" w:rsidRPr="00A16643" w:rsidRDefault="00A16643" w:rsidP="0005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887" w:rsidRPr="00A16643" w:rsidRDefault="00B07887">
      <w:pPr>
        <w:rPr>
          <w:rFonts w:ascii="Times New Roman" w:hAnsi="Times New Roman" w:cs="Times New Roman"/>
          <w:sz w:val="24"/>
          <w:szCs w:val="24"/>
        </w:rPr>
      </w:pPr>
    </w:p>
    <w:sectPr w:rsidR="00B07887" w:rsidRPr="00A16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43"/>
    <w:rsid w:val="00A16643"/>
    <w:rsid w:val="00B0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4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6643"/>
    <w:pPr>
      <w:ind w:left="720"/>
      <w:contextualSpacing/>
    </w:pPr>
  </w:style>
  <w:style w:type="table" w:styleId="Tabelacomgrade">
    <w:name w:val="Table Grid"/>
    <w:basedOn w:val="Tabelanormal"/>
    <w:uiPriority w:val="59"/>
    <w:rsid w:val="00A1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4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6643"/>
    <w:pPr>
      <w:ind w:left="720"/>
      <w:contextualSpacing/>
    </w:pPr>
  </w:style>
  <w:style w:type="table" w:styleId="Tabelacomgrade">
    <w:name w:val="Table Grid"/>
    <w:basedOn w:val="Tabelanormal"/>
    <w:uiPriority w:val="59"/>
    <w:rsid w:val="00A1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Jeferosn</dc:creator>
  <cp:lastModifiedBy>Jeferosn</cp:lastModifiedBy>
  <cp:revision>1</cp:revision>
  <dcterms:created xsi:type="dcterms:W3CDTF">2015-05-19T20:19:00Z</dcterms:created>
  <dcterms:modified xsi:type="dcterms:W3CDTF">2015-05-19T20:23:00Z</dcterms:modified>
</cp:coreProperties>
</file>